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pStyle w:val="2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0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  <w:t>豫药会〔2019〕55号</w:t>
      </w:r>
    </w:p>
    <w:p>
      <w:pPr>
        <w:pStyle w:val="2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</w:p>
    <w:p>
      <w:pPr>
        <w:pStyle w:val="2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442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关于召开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年河南省药学会学术年会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2650" w:firstLineChars="6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通知（第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各参会代表：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年河南省药学会学术年会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定于8月1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日-1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日在郑州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嵩山饭店召开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现将会议有关事宜通知如下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0"/>
          <w:rFonts w:ascii="黑体" w:hAnsi="黑体" w:eastAsia="黑体" w:cs="宋体"/>
          <w:b w:val="0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宋体"/>
          <w:b w:val="0"/>
          <w:kern w:val="0"/>
          <w:sz w:val="32"/>
          <w:szCs w:val="32"/>
        </w:rPr>
        <w:t>一、会议时间及地点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</w:rPr>
        <w:t>时间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8月1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-1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8月1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全天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报到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color w:val="FF0000"/>
          <w:spacing w:val="-2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</w:rPr>
        <w:t>地点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郑州市嵩山饭店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郑州市中原区伊河路156号</w:t>
      </w: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8"/>
        <w:textAlignment w:val="auto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、会议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-17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pacing w:val="-17"/>
          <w:kern w:val="0"/>
          <w:sz w:val="32"/>
          <w:szCs w:val="32"/>
        </w:rPr>
        <w:t>一）</w:t>
      </w:r>
      <w:r>
        <w:rPr>
          <w:rFonts w:hint="eastAsia" w:ascii="楷体" w:hAnsi="楷体" w:eastAsia="楷体" w:cs="楷体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  <w:t>8月16日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</w:rPr>
        <w:t>药物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  <w:lang w:val="en-US" w:eastAsia="zh-CN"/>
        </w:rPr>
        <w:t>警戒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</w:rPr>
        <w:t>专业委员会成立及培训会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</w:rPr>
        <w:t>8月16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  <w:lang w:val="en-US" w:eastAsia="zh-CN"/>
        </w:rPr>
        <w:t>日13:00-18:30）</w:t>
      </w:r>
      <w:r>
        <w:rPr>
          <w:rFonts w:hint="eastAsia" w:ascii="仿宋_GB2312" w:hAnsi="Times New Roman" w:eastAsia="仿宋_GB2312" w:cs="Times New Roman"/>
          <w:color w:val="000000"/>
          <w:spacing w:val="-1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2.河南省药学会“科普大使”第二赛区演讲大赛（8月16日13:00-18:20）；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3.第一届“护航杯”河南省妇幼药师知识技能大赛决赛（8月16日13:30-18:00）；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4.药学信息化专业委员会换届会（8月16日16:00-17:30）；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医院药学专业委员会换届预备会（8月16日17:00-17:30）；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9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6.河南省药学会第五届理事会第五次理事会议（8月16日18:30-19:30）；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9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7.和【问药师】面对面--从处方审核面面观到医院药学服务转型（8月16日19:30-21:30）。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楷体" w:hAnsi="楷体" w:eastAsia="楷体" w:cs="楷体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  <w:t>（二）8月17日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2019年河南省药学会学术年会（详见附件2）。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三、会议代表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1.河南省药学会会员；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河南省药学会第五届理事会理事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河南省药学会各专业委员会委员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4.各省辖市药学会负责人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5.各单位指定的药学人员及论文作者；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特邀嘉宾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、会议费用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1.本次会议将收取参会代表会议注册费300元（包括会议费、资料费、会议期间餐费）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住宿及交通费用自理；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特邀嘉宾、</w:t>
      </w:r>
      <w:r>
        <w:rPr>
          <w:rFonts w:hint="eastAsia" w:ascii="仿宋" w:hAnsi="仿宋" w:eastAsia="仿宋" w:cs="仿宋"/>
          <w:sz w:val="32"/>
          <w:szCs w:val="32"/>
        </w:rPr>
        <w:t>优秀论文获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常务理事</w:t>
      </w:r>
      <w:r>
        <w:rPr>
          <w:rFonts w:hint="eastAsia" w:ascii="仿宋" w:hAnsi="仿宋" w:eastAsia="仿宋" w:cs="仿宋"/>
          <w:sz w:val="32"/>
          <w:szCs w:val="32"/>
        </w:rPr>
        <w:t>免收注册费。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0"/>
          <w:rFonts w:hint="eastAsia" w:ascii="黑体" w:hAnsi="黑体" w:eastAsia="黑体" w:cs="宋体"/>
          <w:b w:val="0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宋体"/>
          <w:b w:val="0"/>
          <w:kern w:val="0"/>
          <w:sz w:val="32"/>
          <w:szCs w:val="32"/>
          <w:lang w:val="en-US" w:eastAsia="zh-CN"/>
        </w:rPr>
        <w:t>五、报名方法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1.网上报名：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即日起至201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日，进入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河南省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药学会网站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http://www.hnsyxh.cn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，选择会议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9年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河南省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药学会学术年会（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第三轮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通知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”，填写报名信息，提交成功即可完成报名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或者扫描下方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二维码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关注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药学会公众号,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在线报名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235585</wp:posOffset>
            </wp:positionV>
            <wp:extent cx="1198245" cy="1169670"/>
            <wp:effectExtent l="0" t="0" r="1905" b="11430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56915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247650</wp:posOffset>
            </wp:positionV>
            <wp:extent cx="1087120" cy="1087120"/>
            <wp:effectExtent l="0" t="0" r="17780" b="17780"/>
            <wp:wrapTopAndBottom/>
            <wp:docPr id="1" name="图片 1" descr="e6b0914045340b5742db7db5b50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b0914045340b5742db7db5b505ab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报名二维码                 药学会公众号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2.现场报名：8月16日全天接受现场报名。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ascii="黑体" w:hAnsi="黑体" w:eastAsia="黑体" w:cs="Times New Roman"/>
          <w:color w:val="000000"/>
          <w:sz w:val="32"/>
          <w:szCs w:val="32"/>
        </w:rPr>
        <w:t>缴费方式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支付宝用户扫描下边的图片即可缴费。缴费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时请备注 “单位+姓名”并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及时截图保存凭证，以便报到和领取发票时核实。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本次会议不支持微信支付。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81280</wp:posOffset>
            </wp:positionV>
            <wp:extent cx="1134745" cy="1259205"/>
            <wp:effectExtent l="0" t="0" r="8255" b="1714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2.汇款至以下帐户：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      名：河南省药学会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开  户  行：交通银行郑州优胜南路支行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开户行行号：301491000697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账      号：411062200018000038640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3.会议现场可支持支付宝、现金、公务卡等缴费方式。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10"/>
          <w:rFonts w:hint="eastAsia" w:ascii="黑体" w:hAnsi="黑体" w:eastAsia="黑体" w:cs="宋体"/>
          <w:b w:val="0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宋体"/>
          <w:b w:val="0"/>
          <w:kern w:val="0"/>
          <w:sz w:val="32"/>
          <w:szCs w:val="32"/>
          <w:lang w:val="en-US" w:eastAsia="zh-CN"/>
        </w:rPr>
        <w:t>七、其他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年河南省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药学会学术年会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项目已备案，项目编号：201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-1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-05-03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每位参会代表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授予河南省继续医学教育项目学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分10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本次学分为电子学分，需要现场扫描注册。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河南省药学会办公室：电  话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0371-63280369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药学会联系人及电话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：贺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霞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15617518756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嵩山饭店订房电  话：0371-67176699（总台）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0371-67176677（总机）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河南省药学会邮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箱：  hnsyxh2015@163.com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河南省药学会网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站：  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fldChar w:fldCharType="begin"/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instrText xml:space="preserve"> HYPERLINK "http://www.hnsyxh.cn" </w:instrTex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www.hnsyxh.cn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附件：1.2019年河南省药学会学术年会议程（一）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2.2019年河南省药学会学术年会议程（二）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微软雅黑" w:hAnsi="微软雅黑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7092950</wp:posOffset>
            </wp:positionV>
            <wp:extent cx="1485900" cy="1476375"/>
            <wp:effectExtent l="0" t="0" r="0" b="9525"/>
            <wp:wrapNone/>
            <wp:docPr id="5" name="图片 3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7092950</wp:posOffset>
            </wp:positionV>
            <wp:extent cx="1485900" cy="1476375"/>
            <wp:effectExtent l="0" t="0" r="0" b="9525"/>
            <wp:wrapNone/>
            <wp:docPr id="6" name="图片 3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lang w:val="en-US" w:eastAsia="zh-CN"/>
        </w:rPr>
        <w:t xml:space="preserve">      2019年河南省药学会学术年会议程（一）</w:t>
      </w:r>
    </w:p>
    <w:tbl>
      <w:tblPr>
        <w:tblStyle w:val="14"/>
        <w:tblpPr w:leftFromText="180" w:rightFromText="180" w:vertAnchor="text" w:horzAnchor="page" w:tblpX="1666" w:tblpY="239"/>
        <w:tblOverlap w:val="never"/>
        <w:tblW w:w="87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239"/>
        <w:gridCol w:w="3000"/>
        <w:gridCol w:w="2812"/>
        <w:gridCol w:w="7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  <w:t>日期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  <w:t>时 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  <w:t>内 容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  <w:t>讲 者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  <w:t>主持人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8月1</w:t>
            </w:r>
            <w:r>
              <w:rPr>
                <w:rFonts w:hint="eastAsia" w:eastAsia="仿宋"/>
                <w:szCs w:val="21"/>
                <w:lang w:val="en-US" w:eastAsia="zh-CN"/>
              </w:rPr>
              <w:t>6</w:t>
            </w:r>
            <w:r>
              <w:rPr>
                <w:rFonts w:hint="eastAsia" w:eastAsia="仿宋"/>
                <w:szCs w:val="21"/>
                <w:lang w:eastAsia="zh-CN"/>
              </w:rPr>
              <w:t>日（1号楼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一楼大厅）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全天报到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 xml:space="preserve">签到、缴费、领资料、办理入住、 会务组房间（1157 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  <w:lang w:eastAsia="zh-CN"/>
              </w:rPr>
              <w:t>1158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  <w:lang w:eastAsia="zh-CN"/>
              </w:rPr>
              <w:t xml:space="preserve"> 1159）、证书组（116</w:t>
            </w:r>
            <w:r>
              <w:rPr>
                <w:rFonts w:hint="eastAsia" w:eastAsia="仿宋"/>
                <w:szCs w:val="21"/>
                <w:lang w:val="en-US" w:eastAsia="zh-CN"/>
              </w:rPr>
              <w:t>0  1161</w:t>
            </w:r>
            <w:r>
              <w:rPr>
                <w:rFonts w:hint="eastAsia" w:eastAsia="仿宋"/>
                <w:szCs w:val="21"/>
                <w:lang w:eastAsia="zh-CN"/>
              </w:rPr>
              <w:t>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孙楠楠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彭艳丽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8月1</w:t>
            </w:r>
            <w:r>
              <w:rPr>
                <w:rFonts w:hint="eastAsia" w:eastAsia="仿宋"/>
                <w:szCs w:val="21"/>
                <w:lang w:val="en-US" w:eastAsia="zh-CN"/>
              </w:rPr>
              <w:t>6</w:t>
            </w:r>
            <w:r>
              <w:rPr>
                <w:rFonts w:hint="eastAsia" w:eastAsia="仿宋"/>
                <w:szCs w:val="21"/>
              </w:rPr>
              <w:t>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药物警戒专委会成立大会及培训会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（宴会厅二楼大礼堂）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13:00--14:00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签到</w:t>
            </w:r>
            <w:r>
              <w:rPr>
                <w:rFonts w:hint="eastAsia" w:eastAsia="仿宋"/>
                <w:szCs w:val="21"/>
                <w:lang w:eastAsia="zh-CN"/>
              </w:rPr>
              <w:t>（1号楼一楼大厅）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祁献芳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14:00-14:30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开幕式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pacing w:val="-11"/>
                <w:szCs w:val="21"/>
                <w:lang w:eastAsia="zh-CN"/>
              </w:rPr>
            </w:pP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>1.</w:t>
            </w:r>
            <w:r>
              <w:rPr>
                <w:rFonts w:hint="eastAsia" w:eastAsia="仿宋"/>
                <w:spacing w:val="-11"/>
                <w:szCs w:val="21"/>
                <w:lang w:eastAsia="zh-CN"/>
              </w:rPr>
              <w:t>河南省</w:t>
            </w: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>药品监督管理局领导</w:t>
            </w:r>
            <w:r>
              <w:rPr>
                <w:rFonts w:hint="eastAsia" w:eastAsia="仿宋"/>
                <w:spacing w:val="-11"/>
                <w:szCs w:val="21"/>
                <w:lang w:eastAsia="zh-CN"/>
              </w:rPr>
              <w:t>致辞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2.</w:t>
            </w:r>
            <w:r>
              <w:rPr>
                <w:rFonts w:hint="eastAsia" w:eastAsia="仿宋"/>
                <w:szCs w:val="21"/>
              </w:rPr>
              <w:t>河南省食品药品评价中心</w:t>
            </w:r>
            <w:r>
              <w:rPr>
                <w:rFonts w:hint="eastAsia" w:eastAsia="仿宋"/>
                <w:szCs w:val="21"/>
                <w:lang w:val="en-US" w:eastAsia="zh-CN"/>
              </w:rPr>
              <w:t>领导致辞           陈世伟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史艳玲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14:30-15:30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1.筹备情况介绍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张伟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2.投票选举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3.新任专委会主任委员发言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王又红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7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全体委员合影留念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15:</w:t>
            </w:r>
            <w:r>
              <w:rPr>
                <w:rFonts w:hint="eastAsia" w:eastAsia="仿宋"/>
                <w:szCs w:val="21"/>
                <w:lang w:val="en-US" w:eastAsia="zh-CN"/>
              </w:rPr>
              <w:t>40</w:t>
            </w:r>
            <w:r>
              <w:rPr>
                <w:rFonts w:eastAsia="仿宋"/>
                <w:szCs w:val="21"/>
              </w:rPr>
              <w:t>-16:</w:t>
            </w:r>
            <w:r>
              <w:rPr>
                <w:rFonts w:hint="eastAsia" w:eastAsia="仿宋"/>
                <w:szCs w:val="21"/>
                <w:lang w:val="en-US" w:eastAsia="zh-CN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黑匣子思维与用药安全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890" w:hanging="1890" w:hangingChars="900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default" w:eastAsia="仿宋"/>
                <w:szCs w:val="21"/>
              </w:rPr>
              <w:t>首都医科大学宣武医院药剂科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   王育琴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苗明三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刘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Cs w:val="21"/>
                <w:lang w:eastAsia="zh-CN"/>
              </w:rPr>
              <w:t>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16:</w:t>
            </w:r>
            <w:r>
              <w:rPr>
                <w:rFonts w:hint="eastAsia" w:eastAsia="仿宋"/>
                <w:szCs w:val="21"/>
                <w:lang w:val="en-US" w:eastAsia="zh-CN"/>
              </w:rPr>
              <w:t>20</w:t>
            </w:r>
            <w:r>
              <w:rPr>
                <w:rFonts w:eastAsia="仿宋"/>
                <w:szCs w:val="21"/>
              </w:rPr>
              <w:t>-1</w:t>
            </w:r>
            <w:r>
              <w:rPr>
                <w:rFonts w:hint="eastAsia" w:eastAsia="仿宋"/>
                <w:szCs w:val="21"/>
                <w:lang w:val="en-US" w:eastAsia="zh-CN"/>
              </w:rPr>
              <w:t>7</w:t>
            </w:r>
            <w:r>
              <w:rPr>
                <w:rFonts w:eastAsia="仿宋"/>
                <w:szCs w:val="21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药物警戒发展现状及重要意义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890" w:hanging="1890" w:hangingChars="900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河南省食品药品评价中心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        陈世伟</w:t>
            </w: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hint="eastAsia" w:eastAsia="仿宋"/>
                <w:szCs w:val="21"/>
                <w:lang w:val="en-US" w:eastAsia="zh-CN"/>
              </w:rPr>
              <w:t>7</w:t>
            </w:r>
            <w:r>
              <w:rPr>
                <w:rFonts w:eastAsia="仿宋"/>
                <w:szCs w:val="21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00</w:t>
            </w:r>
            <w:r>
              <w:rPr>
                <w:rFonts w:eastAsia="仿宋"/>
                <w:szCs w:val="21"/>
              </w:rPr>
              <w:t>-17:10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中药注射剂药物警戒探索与实践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天津红日康仁堂药品销售有限公司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        刘  斯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张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Cs w:val="21"/>
                <w:lang w:eastAsia="zh-CN"/>
              </w:rPr>
              <w:t>伟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刘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Cs w:val="21"/>
                <w:lang w:eastAsia="zh-CN"/>
              </w:rPr>
              <w:t>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17:10-17:50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标准、工具与组织：行业协会与第三方供应商为MAH药物警戒组织体系赋能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890" w:hanging="1890" w:hangingChars="900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太美医疗科技药物警戒事业部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万帮喜</w:t>
            </w: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</w:rPr>
              <w:t>17:50-18:30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国内药物警戒体系搭建思路和创新实践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890" w:hanging="1890" w:hangingChars="900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北京洞悉网络有限公司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       刘欣毅</w:t>
            </w: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8月16日 “科普大使”第二赛</w:t>
            </w: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>区演讲大赛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（签到处设在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（峻极堂）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  <w:lang w:val="en-US" w:eastAsia="zh-CN"/>
              </w:rPr>
              <w:t>:00</w:t>
            </w:r>
            <w:r>
              <w:rPr>
                <w:rFonts w:hint="eastAsia" w:eastAsia="仿宋"/>
                <w:szCs w:val="21"/>
              </w:rPr>
              <w:t>-13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选手现场抽签确定比赛序号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13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50-14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00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开幕式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630" w:firstLineChars="300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河南省人民医院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Cs w:val="21"/>
              </w:rPr>
              <w:t>马培志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00-14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科普专委会工作总结</w:t>
            </w:r>
          </w:p>
        </w:tc>
        <w:tc>
          <w:tcPr>
            <w:tcW w:w="35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10-14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40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科普讲座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316" w:leftChars="0" w:hanging="1316" w:hangingChars="700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pacing w:val="-11"/>
                <w:szCs w:val="21"/>
              </w:rPr>
              <w:t>河北医科大学第二医院</w:t>
            </w: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 xml:space="preserve">  刘焕龙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赵宁民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40-15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药学科普是时代的需求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河南省人民医院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马培志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15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10-15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25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/>
              </w:rPr>
            </w:pPr>
            <w:r>
              <w:rPr>
                <w:rFonts w:hint="eastAsia" w:eastAsia="仿宋"/>
                <w:szCs w:val="21"/>
              </w:rPr>
              <w:t>河南省科协领导讲话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河南省科协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领导 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15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25-15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35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/>
              </w:rPr>
            </w:pPr>
            <w:r>
              <w:rPr>
                <w:rFonts w:hint="eastAsia" w:eastAsia="仿宋"/>
                <w:szCs w:val="21"/>
              </w:rPr>
              <w:t>大赛规则介绍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天士力控股集团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王  贞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赵 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15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35-18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00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/>
              </w:rPr>
            </w:pPr>
            <w:r>
              <w:rPr>
                <w:rFonts w:hint="eastAsia" w:eastAsia="仿宋"/>
                <w:szCs w:val="21"/>
              </w:rPr>
              <w:t>作品演讲及点评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各参赛选手及评委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18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00-18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/>
              </w:rPr>
            </w:pPr>
            <w:r>
              <w:rPr>
                <w:rFonts w:hint="eastAsia" w:eastAsia="仿宋"/>
                <w:szCs w:val="21"/>
              </w:rPr>
              <w:t>休息（分数统计）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18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10-18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</w:rPr>
              <w:t>20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/>
              </w:rPr>
            </w:pPr>
            <w:r>
              <w:rPr>
                <w:rFonts w:hint="eastAsia" w:eastAsia="仿宋"/>
                <w:szCs w:val="21"/>
              </w:rPr>
              <w:t>颁奖及总结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/>
              </w:rPr>
              <w:t>马培志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szCs w:val="21"/>
                <w:lang w:eastAsia="zh-CN"/>
              </w:rPr>
              <w:t>月1</w:t>
            </w:r>
            <w:r>
              <w:rPr>
                <w:rFonts w:hint="eastAsia" w:eastAsia="仿宋"/>
                <w:szCs w:val="21"/>
                <w:lang w:val="en-US" w:eastAsia="zh-CN"/>
              </w:rPr>
              <w:t>6</w:t>
            </w:r>
            <w:r>
              <w:rPr>
                <w:rFonts w:hint="eastAsia" w:eastAsia="仿宋"/>
                <w:szCs w:val="21"/>
                <w:lang w:eastAsia="zh-CN"/>
              </w:rPr>
              <w:t xml:space="preserve"> </w:t>
            </w:r>
            <w:r>
              <w:rPr>
                <w:rFonts w:hint="eastAsia" w:eastAsia="仿宋"/>
                <w:szCs w:val="21"/>
                <w:lang w:val="en-US" w:eastAsia="zh-CN"/>
              </w:rPr>
              <w:t>日</w:t>
            </w:r>
          </w:p>
          <w:p>
            <w:pPr>
              <w:widowControl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Cs w:val="21"/>
                <w:lang w:eastAsia="zh-CN"/>
              </w:rPr>
              <w:t>（</w:t>
            </w:r>
            <w:r>
              <w:rPr>
                <w:rFonts w:hint="eastAsia" w:eastAsia="仿宋"/>
                <w:szCs w:val="21"/>
                <w:lang w:val="en-US" w:eastAsia="zh-CN"/>
              </w:rPr>
              <w:t>国际会议中心</w:t>
            </w:r>
            <w:r>
              <w:rPr>
                <w:rFonts w:hint="eastAsia" w:eastAsia="仿宋"/>
                <w:szCs w:val="21"/>
                <w:lang w:eastAsia="zh-CN"/>
              </w:rPr>
              <w:t>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leftChars="0" w:hanging="210" w:hangingChars="100"/>
              <w:jc w:val="both"/>
              <w:textAlignment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13:30-18:00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第一届“护航杯”河南省妇幼药师知识技能大赛决赛</w:t>
            </w:r>
          </w:p>
          <w:p>
            <w:pPr>
              <w:widowControl/>
              <w:spacing w:line="240" w:lineRule="auto"/>
              <w:ind w:left="210" w:leftChars="0" w:hanging="210" w:hangingChars="100"/>
              <w:jc w:val="center"/>
              <w:textAlignment w:val="center"/>
              <w:rPr>
                <w:rFonts w:hint="eastAsia" w:eastAsia="仿宋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孙 楠</w:t>
            </w:r>
          </w:p>
          <w:p>
            <w:pPr>
              <w:widowControl/>
              <w:spacing w:line="240" w:lineRule="auto"/>
              <w:ind w:left="210" w:leftChars="0" w:hanging="210" w:hangingChars="10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尹 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8月16日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药学信息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化专委会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换届会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（玉华厅）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16:00-16:30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药学信息化专委会换届会议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王又红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16:30-16:50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药学信息化专委会工作报告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0" w:hanging="2100" w:hangingChars="1000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河南中医药大学第一附属医院</w:t>
            </w:r>
          </w:p>
          <w:p>
            <w:pPr>
              <w:widowControl/>
              <w:spacing w:line="240" w:lineRule="auto"/>
              <w:ind w:left="2100" w:leftChars="90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李学林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周 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16:50-17:30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医药经济信息网工作进展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信息网数据在医药政策研究中的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应用与实践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河南省药学会      史艳玲</w:t>
            </w:r>
          </w:p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中国药学会科技开发中心</w:t>
            </w:r>
          </w:p>
          <w:p>
            <w:pPr>
              <w:widowControl/>
              <w:spacing w:line="240" w:lineRule="auto"/>
              <w:ind w:left="210" w:leftChars="100" w:firstLine="1680" w:firstLineChars="8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徐冬艳</w:t>
            </w: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40" w:hangingChars="100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zh-CN"/>
              </w:rPr>
              <w:t>8月16日</w:t>
            </w:r>
          </w:p>
          <w:p>
            <w:pPr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2"/>
                <w:lang w:val="en-US" w:eastAsia="zh-CN" w:bidi="zh-CN"/>
              </w:rPr>
              <w:t>（5号楼4楼会议室）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tabs>
                <w:tab w:val="left" w:pos="469"/>
              </w:tabs>
              <w:ind w:left="14" w:leftChars="0"/>
              <w:jc w:val="both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17:00-17:30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tabs>
                <w:tab w:val="left" w:pos="1495"/>
              </w:tabs>
              <w:spacing w:line="269" w:lineRule="exact"/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医院药学专业委员会换届预备会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张晓坚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8月1</w:t>
            </w:r>
            <w:r>
              <w:rPr>
                <w:rFonts w:hint="eastAsia" w:eastAsia="仿宋"/>
                <w:szCs w:val="21"/>
                <w:lang w:val="en-US" w:eastAsia="zh-CN"/>
              </w:rPr>
              <w:t>6日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（国际会议中心）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18:30-19:30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河南省药学会第五届理事会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第五次理事会议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第五届理事会理事、各省辖市药学会负责人等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史艳玲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8月1</w:t>
            </w:r>
            <w:r>
              <w:rPr>
                <w:rFonts w:hint="eastAsia" w:eastAsia="仿宋"/>
                <w:szCs w:val="21"/>
                <w:lang w:val="en-US" w:eastAsia="zh-CN"/>
              </w:rPr>
              <w:t>6</w:t>
            </w:r>
            <w:r>
              <w:rPr>
                <w:rFonts w:hint="eastAsia" w:eastAsia="仿宋"/>
                <w:szCs w:val="21"/>
                <w:lang w:eastAsia="zh-CN"/>
              </w:rPr>
              <w:t>日</w:t>
            </w:r>
          </w:p>
          <w:p>
            <w:pPr>
              <w:widowControl/>
              <w:spacing w:line="240" w:lineRule="auto"/>
              <w:ind w:left="210" w:hanging="167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pacing w:val="-11"/>
                <w:w w:val="90"/>
                <w:szCs w:val="21"/>
                <w:lang w:val="en-US" w:eastAsia="zh-CN"/>
              </w:rPr>
              <w:t>（宴会厅二楼大礼堂）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</w:t>
            </w:r>
            <w:r>
              <w:rPr>
                <w:rFonts w:hint="eastAsia" w:eastAsia="仿宋"/>
                <w:szCs w:val="21"/>
                <w:lang w:val="en-US" w:eastAsia="zh-CN"/>
              </w:rPr>
              <w:t>9</w:t>
            </w:r>
            <w:r>
              <w:rPr>
                <w:rFonts w:hint="eastAsia" w:eastAsia="仿宋"/>
                <w:szCs w:val="21"/>
                <w:lang w:eastAsia="zh-CN"/>
              </w:rPr>
              <w:t>:30--</w:t>
            </w:r>
            <w:r>
              <w:rPr>
                <w:rFonts w:hint="eastAsia" w:eastAsia="仿宋"/>
                <w:szCs w:val="21"/>
                <w:lang w:val="en-US" w:eastAsia="zh-CN"/>
              </w:rPr>
              <w:t>21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3</w:t>
            </w:r>
            <w:r>
              <w:rPr>
                <w:rFonts w:hint="eastAsia" w:eastAsia="仿宋"/>
                <w:szCs w:val="21"/>
                <w:lang w:eastAsia="zh-CN"/>
              </w:rPr>
              <w:t>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和【问药师】面对面---从处方审核面面观到医院药学服务转型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冀连梅、邓昂、王家伟、徐萍、方凤琴、陈楠、张晓坚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张晓坚</w:t>
            </w:r>
          </w:p>
        </w:tc>
      </w:tr>
    </w:tbl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eastAsia="zh-CN"/>
        </w:rPr>
      </w:pPr>
    </w:p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eastAsia="zh-CN"/>
        </w:rPr>
      </w:pPr>
    </w:p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eastAsia="zh-CN"/>
        </w:rPr>
      </w:pPr>
    </w:p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eastAsia="zh-CN"/>
        </w:rPr>
      </w:pPr>
    </w:p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eastAsia="zh-CN"/>
        </w:rPr>
      </w:pPr>
    </w:p>
    <w:p>
      <w:pPr>
        <w:widowControl/>
        <w:spacing w:line="240" w:lineRule="auto"/>
        <w:jc w:val="both"/>
        <w:textAlignment w:val="center"/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lang w:val="en-US" w:eastAsia="zh-CN"/>
        </w:rPr>
        <w:t xml:space="preserve">        2019年河南省药学会学术年会议程（二）</w:t>
      </w:r>
    </w:p>
    <w:tbl>
      <w:tblPr>
        <w:tblStyle w:val="14"/>
        <w:tblpPr w:leftFromText="180" w:rightFromText="180" w:vertAnchor="text" w:horzAnchor="page" w:tblpX="1747" w:tblpY="240"/>
        <w:tblOverlap w:val="never"/>
        <w:tblW w:w="8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179"/>
        <w:gridCol w:w="2970"/>
        <w:gridCol w:w="2829"/>
        <w:gridCol w:w="7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  <w:t>日期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  <w:t>地点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  <w:t>时 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  <w:t>内 容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  <w:t>讲 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eastAsia="zh-CN" w:bidi="ar"/>
              </w:rPr>
              <w:t>主持人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8月1</w:t>
            </w:r>
            <w:r>
              <w:rPr>
                <w:rFonts w:hint="eastAsia" w:eastAsia="仿宋"/>
                <w:szCs w:val="21"/>
                <w:lang w:val="en-US" w:eastAsia="zh-CN"/>
              </w:rPr>
              <w:t>7日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开幕式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大会报告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（天中堂）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08:00--0</w:t>
            </w:r>
            <w:r>
              <w:rPr>
                <w:rFonts w:hint="eastAsia" w:eastAsia="仿宋"/>
                <w:szCs w:val="21"/>
                <w:lang w:val="en-US" w:eastAsia="zh-CN"/>
              </w:rPr>
              <w:t>9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0</w:t>
            </w:r>
            <w:r>
              <w:rPr>
                <w:rFonts w:hint="eastAsia" w:eastAsia="仿宋"/>
                <w:szCs w:val="21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一、开幕式：                                                                     1、介绍嘉宾                                                                  2、领导致辞                                                                  3、工作报告                                                                  4、颁奖仪式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河南省药学会</w:t>
            </w:r>
            <w:r>
              <w:rPr>
                <w:rFonts w:hint="eastAsia" w:eastAsia="仿宋"/>
                <w:szCs w:val="21"/>
                <w:lang w:val="en-US" w:eastAsia="zh-CN"/>
              </w:rPr>
              <w:t>代</w:t>
            </w:r>
            <w:r>
              <w:rPr>
                <w:rFonts w:hint="eastAsia" w:eastAsia="仿宋"/>
                <w:szCs w:val="21"/>
                <w:lang w:eastAsia="zh-CN"/>
              </w:rPr>
              <w:t>理事长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240" w:lineRule="auto"/>
              <w:ind w:firstLine="1890" w:firstLineChars="9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常俊标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 xml:space="preserve">史艳玲 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李  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0</w:t>
            </w:r>
            <w:r>
              <w:rPr>
                <w:rFonts w:hint="eastAsia" w:eastAsia="仿宋"/>
                <w:szCs w:val="21"/>
                <w:lang w:val="en-US" w:eastAsia="zh-CN"/>
              </w:rPr>
              <w:t>9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0</w:t>
            </w:r>
            <w:r>
              <w:rPr>
                <w:rFonts w:hint="eastAsia" w:eastAsia="仿宋"/>
                <w:szCs w:val="21"/>
                <w:lang w:eastAsia="zh-CN"/>
              </w:rPr>
              <w:t>0--09:</w:t>
            </w:r>
            <w:r>
              <w:rPr>
                <w:rFonts w:hint="eastAsia" w:eastAsia="仿宋"/>
                <w:szCs w:val="21"/>
                <w:lang w:val="en-US" w:eastAsia="zh-CN"/>
              </w:rPr>
              <w:t>5</w:t>
            </w:r>
            <w:r>
              <w:rPr>
                <w:rFonts w:hint="eastAsia" w:eastAsia="仿宋"/>
                <w:szCs w:val="21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逆转肿瘤耐药性的探索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中国科学院院士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颜德岳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李学林</w:t>
            </w:r>
            <w:r>
              <w:rPr>
                <w:rFonts w:hint="eastAsia" w:eastAsia="仿宋"/>
                <w:szCs w:val="21"/>
                <w:lang w:eastAsia="zh-CN"/>
              </w:rPr>
              <w:t xml:space="preserve"> 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张振中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09:</w:t>
            </w:r>
            <w:r>
              <w:rPr>
                <w:rFonts w:hint="eastAsia" w:eastAsia="仿宋"/>
                <w:szCs w:val="21"/>
                <w:lang w:val="en-US" w:eastAsia="zh-CN"/>
              </w:rPr>
              <w:t>5</w:t>
            </w:r>
            <w:r>
              <w:rPr>
                <w:rFonts w:hint="eastAsia" w:eastAsia="仿宋"/>
                <w:szCs w:val="21"/>
                <w:lang w:eastAsia="zh-CN"/>
              </w:rPr>
              <w:t>0--</w:t>
            </w:r>
            <w:r>
              <w:rPr>
                <w:rFonts w:hint="eastAsia" w:eastAsia="仿宋"/>
                <w:szCs w:val="21"/>
                <w:lang w:val="en-US" w:eastAsia="zh-CN"/>
              </w:rPr>
              <w:t>10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4</w:t>
            </w:r>
            <w:r>
              <w:rPr>
                <w:rFonts w:hint="eastAsia" w:eastAsia="仿宋"/>
                <w:szCs w:val="21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不对称催化与抗癌物质的思考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中国</w:t>
            </w:r>
            <w:r>
              <w:rPr>
                <w:rFonts w:hint="eastAsia" w:eastAsia="仿宋"/>
                <w:szCs w:val="21"/>
                <w:lang w:val="en-US" w:eastAsia="zh-CN"/>
              </w:rPr>
              <w:t>科学院</w:t>
            </w:r>
            <w:r>
              <w:rPr>
                <w:rFonts w:hint="eastAsia" w:eastAsia="仿宋"/>
                <w:szCs w:val="21"/>
                <w:lang w:eastAsia="zh-CN"/>
              </w:rPr>
              <w:t>院士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陈新滋</w:t>
            </w:r>
            <w:r>
              <w:rPr>
                <w:rFonts w:hint="eastAsia" w:eastAsia="仿宋"/>
                <w:szCs w:val="21"/>
                <w:lang w:eastAsia="zh-CN"/>
              </w:rPr>
              <w:t xml:space="preserve">   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10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40</w:t>
            </w:r>
            <w:r>
              <w:rPr>
                <w:rFonts w:hint="eastAsia" w:eastAsia="仿宋"/>
                <w:szCs w:val="21"/>
                <w:lang w:eastAsia="zh-CN"/>
              </w:rPr>
              <w:t>--1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20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pacing w:val="-23"/>
                <w:szCs w:val="21"/>
                <w:lang w:val="en-US" w:eastAsia="zh-CN"/>
              </w:rPr>
              <w:t>多组分反应及其在药物研发中的应用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中山大学药学院      胡文浩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 xml:space="preserve">胡幼红   </w:t>
            </w:r>
          </w:p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马培志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both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szCs w:val="21"/>
                <w:lang w:eastAsia="zh-CN"/>
              </w:rPr>
              <w:t>0--1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szCs w:val="21"/>
                <w:lang w:eastAsia="zh-CN"/>
              </w:rPr>
              <w:t>:</w:t>
            </w:r>
            <w:r>
              <w:rPr>
                <w:rFonts w:hint="eastAsia" w:eastAsia="仿宋"/>
                <w:szCs w:val="21"/>
                <w:lang w:val="en-US" w:eastAsia="zh-CN"/>
              </w:rPr>
              <w:t>0</w:t>
            </w:r>
            <w:r>
              <w:rPr>
                <w:rFonts w:hint="eastAsia" w:eastAsia="仿宋"/>
                <w:szCs w:val="21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5G与药学服务思考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首都医科大学附属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北京同仁医院        王家伟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8月1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日   医院药学专委会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会场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（天中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>堂</w:t>
            </w: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: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--13: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辉瑞卫星会---CRE诊断策略及新进展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980" w:hanging="1980" w:hangingChars="900"/>
              <w:jc w:val="left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广州医科大学附属第一医院  巨春蓉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张晓坚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13:00--13:30</w:t>
            </w:r>
          </w:p>
        </w:tc>
        <w:tc>
          <w:tcPr>
            <w:tcW w:w="5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河南省药学会医院药学专业委员会换届会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13:30--14:20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健康效用值的测量与评价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中国药科大学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常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张晓坚</w:t>
            </w:r>
          </w:p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罗  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14:20--15:10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国家药品集中带量采购与药物一致性评价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200" w:hanging="2200" w:hangingChars="1000"/>
              <w:jc w:val="left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天津市第一中心医院药学部</w:t>
            </w:r>
          </w:p>
          <w:p>
            <w:pPr>
              <w:widowControl/>
              <w:spacing w:line="240" w:lineRule="auto"/>
              <w:ind w:left="2200" w:hanging="2200" w:hangingChars="1000"/>
              <w:jc w:val="left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张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弋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15:10--15:30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2420" w:firstLineChars="11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茶歇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15:30--16:10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国家药品临床综合评价方法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 xml:space="preserve">与路径   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200" w:hanging="2200" w:hangingChars="1000"/>
              <w:jc w:val="left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国家卫生健康委卫生发展</w:t>
            </w:r>
          </w:p>
          <w:p>
            <w:pPr>
              <w:widowControl/>
              <w:spacing w:line="240" w:lineRule="auto"/>
              <w:ind w:left="2200" w:hanging="2200" w:hangingChars="1000"/>
              <w:jc w:val="left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中心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赵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锐</w:t>
            </w:r>
          </w:p>
        </w:tc>
        <w:tc>
          <w:tcPr>
            <w:tcW w:w="75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highlight w:val="none"/>
                <w:lang w:val="en-US" w:eastAsia="zh-CN"/>
              </w:rPr>
              <w:t>焦红军</w:t>
            </w:r>
          </w:p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highlight w:val="none"/>
                <w:lang w:val="en-US" w:eastAsia="zh-CN"/>
              </w:rPr>
              <w:t>卢乙众</w:t>
            </w:r>
          </w:p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default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16:10--16:50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肿瘤免疫治疗相关不良反应与临床管理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郑州大学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第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一附属医院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 xml:space="preserve">药学部 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周玉冰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16:50--17:30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临床药师成长之路---CCU服务“心剂对话”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河南省人民医院     赵淑娟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8月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17日</w:t>
            </w:r>
          </w:p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药事管理</w:t>
            </w:r>
          </w:p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专委会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分</w:t>
            </w:r>
          </w:p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会场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>宴会厅二楼</w:t>
            </w: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大礼堂）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2:4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auto"/>
              <w:ind w:left="220" w:leftChars="0" w:hanging="220" w:hangingChars="100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重点药物应用点评和管理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auto"/>
              <w:ind w:left="210" w:leftChars="0" w:hanging="198" w:hangingChars="1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郑州大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 xml:space="preserve">学第三附属医院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任艳丽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胡幼红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郑芝欣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3:4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处方审核的实践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auto"/>
              <w:ind w:left="1260" w:leftChars="0" w:hanging="1188" w:hangingChars="600"/>
              <w:jc w:val="left"/>
              <w:textAlignment w:val="center"/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>中南大学湘雅二医院   朱运贵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3:4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4:2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处方审核中的沟通技巧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260" w:hanging="1320" w:hangingChars="6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zh-CN" w:eastAsia="zh-CN"/>
              </w:rPr>
              <w:t>&lt;问药师&gt;创始人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 xml:space="preserve">      冀连梅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: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: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药物复偶联eNOS延缓血管硬化的新策略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420" w:leftChars="0" w:hanging="2420" w:hangingChars="1100"/>
              <w:jc w:val="left"/>
              <w:textAlignment w:val="center"/>
              <w:rPr>
                <w:rFonts w:hint="eastAsia" w:eastAsia="仿宋"/>
                <w:spacing w:val="-11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新乡医学院药学院 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 xml:space="preserve">  王双喜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5:2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茶歇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5:2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6:0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198" w:hangingChars="1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>药学学科建设赋能医院药学转型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首都医科大学宣武医院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药学部  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         张 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李  爽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张涛志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16:0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6:4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药事服务费标准量化初步研究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郑州大学药学院     刘 伟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16:40--17:30</w:t>
            </w:r>
          </w:p>
        </w:tc>
        <w:tc>
          <w:tcPr>
            <w:tcW w:w="5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河南省药学会药事管理专业委员会换届会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胡幼红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8月1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7日</w:t>
            </w:r>
          </w:p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妇儿学组</w:t>
            </w:r>
          </w:p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分会场</w:t>
            </w:r>
          </w:p>
          <w:p>
            <w:pPr>
              <w:widowControl/>
              <w:spacing w:line="240" w:lineRule="auto"/>
              <w:ind w:left="210" w:hanging="198" w:hangingChars="100"/>
              <w:jc w:val="center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>峻极堂）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13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30--14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:1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抗病毒药安全使用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 xml:space="preserve">郑州大学第三附属医院 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任艳丽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冯玲玲    马姝丽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14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:1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4:5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当我演讲人文药学 其实在说什么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安徽医科大学第一附属医院          夏伦祝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4:5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5:3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20" w:leftChars="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儿科用药相关不良反应基因组学研究与个体化给药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上海复旦大学生物医学研究院附属儿科医院  邢清和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5:3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5:4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茶 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15:4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0--16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:2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非清洁手术的预防用药</w:t>
            </w:r>
          </w:p>
        </w:tc>
        <w:tc>
          <w:tcPr>
            <w:tcW w:w="282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198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pacing w:val="-11"/>
                <w:sz w:val="22"/>
                <w:szCs w:val="22"/>
                <w:lang w:eastAsia="zh-CN"/>
              </w:rPr>
              <w:t>江苏省人民医院</w:t>
            </w:r>
            <w:r>
              <w:rPr>
                <w:rFonts w:hint="eastAsia" w:eastAsia="仿宋"/>
                <w:spacing w:val="-11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罗 璨</w:t>
            </w:r>
          </w:p>
        </w:tc>
        <w:tc>
          <w:tcPr>
            <w:tcW w:w="756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姚  尧</w:t>
            </w:r>
          </w:p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李春晓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16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:2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7:0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菌影迷踪--从一例儿科感染诊疗带来的思考病例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许昌市中心医院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    赵 亮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1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7:0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0--17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:3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8" w:leftChars="104" w:firstLine="660" w:firstLineChars="300"/>
              <w:jc w:val="both"/>
              <w:textAlignment w:val="center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会议总结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郑州大学第三附属医院</w:t>
            </w:r>
          </w:p>
          <w:p>
            <w:pPr>
              <w:widowControl/>
              <w:spacing w:line="240" w:lineRule="auto"/>
              <w:ind w:left="218" w:leftChars="104" w:firstLine="1760" w:firstLineChars="8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任艳丽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20" w:hangingChars="100"/>
              <w:jc w:val="both"/>
              <w:textAlignment w:val="center"/>
              <w:rPr>
                <w:rFonts w:hint="eastAsia" w:eastAsia="仿宋"/>
                <w:sz w:val="22"/>
                <w:szCs w:val="22"/>
                <w:lang w:eastAsia="zh-CN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612" w:tblpY="151"/>
        <w:tblOverlap w:val="never"/>
        <w:tblW w:w="87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239"/>
        <w:gridCol w:w="3351"/>
        <w:gridCol w:w="2394"/>
        <w:gridCol w:w="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8月1</w:t>
            </w:r>
            <w:r>
              <w:rPr>
                <w:rFonts w:hint="eastAsia" w:eastAsia="仿宋"/>
                <w:szCs w:val="21"/>
                <w:lang w:val="en-US" w:eastAsia="zh-CN"/>
              </w:rPr>
              <w:t>7日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药学信息化分会场（国际会议中心））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13:30-14:10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临床合理用药审核与管理中的人工智能技术与实现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东南大学计算机科学与工程学院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eastAsia="仿宋"/>
                <w:szCs w:val="21"/>
                <w:lang w:eastAsia="zh-CN"/>
              </w:rPr>
              <w:t>高志强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李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  <w:lang w:eastAsia="zh-CN"/>
              </w:rPr>
              <w:t>军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卢乙众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14</w:t>
            </w:r>
            <w:r>
              <w:rPr>
                <w:rFonts w:hint="eastAsia" w:eastAsia="仿宋"/>
                <w:szCs w:val="21"/>
                <w:lang w:val="en-US" w:eastAsia="zh-CN"/>
              </w:rPr>
              <w:t>:</w:t>
            </w:r>
            <w:r>
              <w:rPr>
                <w:rFonts w:hint="eastAsia" w:eastAsia="仿宋"/>
                <w:szCs w:val="21"/>
                <w:lang w:eastAsia="zh-CN"/>
              </w:rPr>
              <w:t>10-14:50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大数据在医疗工作中的应用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郑州大学第一附属医院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eastAsia="仿宋"/>
                <w:szCs w:val="21"/>
                <w:lang w:eastAsia="zh-CN"/>
              </w:rPr>
              <w:t>翟运开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14:50-15:00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茶歇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15:00-15:30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医药改革之药品采购供应模式变革—上海GPO及带量采购</w:t>
            </w:r>
            <w:r>
              <w:rPr>
                <w:rFonts w:hint="eastAsia" w:eastAsia="仿宋"/>
                <w:spacing w:val="-11"/>
                <w:szCs w:val="21"/>
                <w:lang w:eastAsia="zh-CN"/>
              </w:rPr>
              <w:t>实施情况介绍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上海同济大学杨浦医院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eastAsia="仿宋"/>
                <w:szCs w:val="21"/>
                <w:lang w:eastAsia="zh-CN"/>
              </w:rPr>
              <w:t>余自成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张文周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方凤琴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15:30-16:00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现代医院药品供应链管理设</w:t>
            </w:r>
            <w:r>
              <w:rPr>
                <w:rFonts w:hint="eastAsia" w:eastAsia="仿宋"/>
                <w:spacing w:val="-11"/>
                <w:szCs w:val="21"/>
                <w:lang w:eastAsia="zh-CN"/>
              </w:rPr>
              <w:t>计与应用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left="1880" w:hanging="1880" w:hangingChars="1000"/>
              <w:jc w:val="left"/>
              <w:textAlignment w:val="center"/>
              <w:rPr>
                <w:rFonts w:hint="eastAsia" w:eastAsia="仿宋"/>
                <w:spacing w:val="-11"/>
                <w:szCs w:val="21"/>
                <w:lang w:eastAsia="zh-CN"/>
              </w:rPr>
            </w:pPr>
            <w:r>
              <w:rPr>
                <w:rFonts w:hint="eastAsia" w:eastAsia="仿宋"/>
                <w:spacing w:val="-11"/>
                <w:szCs w:val="21"/>
                <w:lang w:eastAsia="zh-CN"/>
              </w:rPr>
              <w:t>北京智捷思创医疗科技有限</w:t>
            </w:r>
          </w:p>
          <w:p>
            <w:pPr>
              <w:widowControl/>
              <w:spacing w:line="240" w:lineRule="auto"/>
              <w:ind w:left="1880" w:hanging="1880" w:hangingChars="1000"/>
              <w:jc w:val="left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pacing w:val="-11"/>
                <w:szCs w:val="21"/>
                <w:lang w:eastAsia="zh-CN"/>
              </w:rPr>
              <w:t>公司</w:t>
            </w: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eastAsia="仿宋"/>
                <w:szCs w:val="21"/>
                <w:lang w:eastAsia="zh-CN"/>
              </w:rPr>
              <w:t>蔺 伟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16:00-16:30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互联网+医药创新案例分享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pacing w:val="-11"/>
                <w:szCs w:val="21"/>
                <w:lang w:eastAsia="zh-CN"/>
              </w:rPr>
            </w:pPr>
            <w:r>
              <w:rPr>
                <w:rFonts w:hint="eastAsia" w:eastAsia="仿宋"/>
                <w:spacing w:val="-11"/>
                <w:szCs w:val="21"/>
                <w:lang w:eastAsia="zh-CN"/>
              </w:rPr>
              <w:t>青岛易复诊网络科技有限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pacing w:val="-11"/>
                <w:szCs w:val="21"/>
                <w:lang w:eastAsia="zh-CN"/>
              </w:rPr>
              <w:t>公司</w:t>
            </w: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eastAsia="仿宋"/>
                <w:szCs w:val="21"/>
                <w:lang w:eastAsia="zh-CN"/>
              </w:rPr>
              <w:t>马光磊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张涛志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 w:val="22"/>
                <w:szCs w:val="22"/>
                <w:lang w:eastAsia="zh-CN"/>
              </w:rPr>
              <w:t>何</w:t>
            </w: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2"/>
                <w:szCs w:val="22"/>
                <w:lang w:eastAsia="zh-CN"/>
              </w:rPr>
              <w:t>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16:30-17:00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药品闭环管理的探索与实践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河南省人民医院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Cs w:val="21"/>
                <w:lang w:eastAsia="zh-CN"/>
              </w:rPr>
              <w:t>马培志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17:00-17:30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人工智能在医院药学中的应用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eastAsia="仿宋"/>
                <w:spacing w:val="-11"/>
                <w:szCs w:val="21"/>
                <w:lang w:eastAsia="zh-CN"/>
              </w:rPr>
            </w:pPr>
            <w:r>
              <w:rPr>
                <w:rFonts w:hint="eastAsia" w:eastAsia="仿宋"/>
                <w:spacing w:val="-11"/>
                <w:szCs w:val="21"/>
                <w:lang w:eastAsia="zh-CN"/>
              </w:rPr>
              <w:t>河南中医药大学第一附属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pacing w:val="-11"/>
                <w:szCs w:val="21"/>
                <w:lang w:eastAsia="zh-CN"/>
              </w:rPr>
              <w:t>医院</w:t>
            </w:r>
            <w:r>
              <w:rPr>
                <w:rFonts w:hint="eastAsia" w:eastAsia="仿宋"/>
                <w:spacing w:val="-1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eastAsia="仿宋"/>
                <w:szCs w:val="21"/>
                <w:lang w:eastAsia="zh-CN"/>
              </w:rPr>
              <w:t>刘瑞新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eastAsia="zh-CN"/>
        </w:rPr>
      </w:pPr>
    </w:p>
    <w:p>
      <w:pPr>
        <w:widowControl/>
        <w:spacing w:line="240" w:lineRule="auto"/>
        <w:jc w:val="both"/>
        <w:textAlignment w:val="center"/>
        <w:rPr>
          <w:rFonts w:hint="eastAsia" w:eastAsia="仿宋"/>
          <w:szCs w:val="21"/>
          <w:lang w:val="en-US" w:eastAsia="zh-CN"/>
        </w:rPr>
      </w:pPr>
    </w:p>
    <w:p>
      <w:pPr>
        <w:widowControl/>
        <w:spacing w:line="240" w:lineRule="auto"/>
        <w:ind w:left="210" w:hanging="210" w:hangingChars="100"/>
        <w:jc w:val="both"/>
        <w:textAlignment w:val="center"/>
        <w:rPr>
          <w:rFonts w:hint="eastAsia" w:eastAsia="仿宋"/>
          <w:szCs w:val="21"/>
          <w:lang w:val="en-US" w:eastAsia="zh-CN"/>
        </w:rPr>
      </w:pPr>
    </w:p>
    <w:p>
      <w:pPr>
        <w:widowControl/>
        <w:spacing w:line="240" w:lineRule="auto"/>
        <w:jc w:val="both"/>
        <w:textAlignment w:val="center"/>
        <w:rPr>
          <w:rFonts w:hint="eastAsia" w:eastAsia="仿宋"/>
          <w:szCs w:val="21"/>
          <w:lang w:val="en-US" w:eastAsia="zh-CN"/>
        </w:rPr>
      </w:pPr>
    </w:p>
    <w:p>
      <w:pPr>
        <w:widowControl/>
        <w:spacing w:line="240" w:lineRule="auto"/>
        <w:jc w:val="both"/>
        <w:textAlignment w:val="center"/>
        <w:rPr>
          <w:rFonts w:hint="eastAsia" w:eastAsia="仿宋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14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河南省药学会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日印发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C"/>
    <w:rsid w:val="0007006D"/>
    <w:rsid w:val="002C754C"/>
    <w:rsid w:val="0034018A"/>
    <w:rsid w:val="003A0CC9"/>
    <w:rsid w:val="004A2A15"/>
    <w:rsid w:val="0062605D"/>
    <w:rsid w:val="006E5B66"/>
    <w:rsid w:val="009459DC"/>
    <w:rsid w:val="00952E37"/>
    <w:rsid w:val="009F4D49"/>
    <w:rsid w:val="00AD0FFD"/>
    <w:rsid w:val="03F7230B"/>
    <w:rsid w:val="05017B9D"/>
    <w:rsid w:val="05CC7DF5"/>
    <w:rsid w:val="066B3D44"/>
    <w:rsid w:val="06B06659"/>
    <w:rsid w:val="09742CBC"/>
    <w:rsid w:val="0AEA5F8C"/>
    <w:rsid w:val="0B1B7CAD"/>
    <w:rsid w:val="0B847453"/>
    <w:rsid w:val="0C2573DD"/>
    <w:rsid w:val="0DF8449E"/>
    <w:rsid w:val="0F875C59"/>
    <w:rsid w:val="145258A1"/>
    <w:rsid w:val="190B1650"/>
    <w:rsid w:val="1AFC4C0F"/>
    <w:rsid w:val="1D5F4B43"/>
    <w:rsid w:val="1DF14FB2"/>
    <w:rsid w:val="1FDF242D"/>
    <w:rsid w:val="20A37358"/>
    <w:rsid w:val="20BA258F"/>
    <w:rsid w:val="23BD1509"/>
    <w:rsid w:val="24AF797A"/>
    <w:rsid w:val="268F35F7"/>
    <w:rsid w:val="26B0044F"/>
    <w:rsid w:val="26B0156E"/>
    <w:rsid w:val="26DB21E0"/>
    <w:rsid w:val="285D1581"/>
    <w:rsid w:val="29963928"/>
    <w:rsid w:val="29FF7435"/>
    <w:rsid w:val="2A59205E"/>
    <w:rsid w:val="2B3D57C5"/>
    <w:rsid w:val="2E0E0C8C"/>
    <w:rsid w:val="2E764D34"/>
    <w:rsid w:val="2EE20C15"/>
    <w:rsid w:val="2FE1758B"/>
    <w:rsid w:val="31551CD6"/>
    <w:rsid w:val="380720B2"/>
    <w:rsid w:val="39ED2A3C"/>
    <w:rsid w:val="3C164E3C"/>
    <w:rsid w:val="412F2700"/>
    <w:rsid w:val="45601BAB"/>
    <w:rsid w:val="45723D25"/>
    <w:rsid w:val="47AF154C"/>
    <w:rsid w:val="4AC03527"/>
    <w:rsid w:val="4BC10F03"/>
    <w:rsid w:val="4D0836C0"/>
    <w:rsid w:val="4E2A3C27"/>
    <w:rsid w:val="4EB5565D"/>
    <w:rsid w:val="517B3F65"/>
    <w:rsid w:val="5226144D"/>
    <w:rsid w:val="5389242E"/>
    <w:rsid w:val="55F834A0"/>
    <w:rsid w:val="56325192"/>
    <w:rsid w:val="569D4227"/>
    <w:rsid w:val="57A75B34"/>
    <w:rsid w:val="58D7357A"/>
    <w:rsid w:val="59593D58"/>
    <w:rsid w:val="5AB62211"/>
    <w:rsid w:val="5D017424"/>
    <w:rsid w:val="5D221A13"/>
    <w:rsid w:val="626636A1"/>
    <w:rsid w:val="643E2895"/>
    <w:rsid w:val="645E0C8B"/>
    <w:rsid w:val="655C0A5E"/>
    <w:rsid w:val="667E57BA"/>
    <w:rsid w:val="677800E5"/>
    <w:rsid w:val="67B438FD"/>
    <w:rsid w:val="67FC6B2F"/>
    <w:rsid w:val="6959160D"/>
    <w:rsid w:val="6AC91521"/>
    <w:rsid w:val="6E041796"/>
    <w:rsid w:val="6F010990"/>
    <w:rsid w:val="6F58685F"/>
    <w:rsid w:val="6FE009B3"/>
    <w:rsid w:val="703220FF"/>
    <w:rsid w:val="71C7712B"/>
    <w:rsid w:val="72133304"/>
    <w:rsid w:val="734561C9"/>
    <w:rsid w:val="75C67B10"/>
    <w:rsid w:val="788000DF"/>
    <w:rsid w:val="78D7374F"/>
    <w:rsid w:val="7946158E"/>
    <w:rsid w:val="797B7D1B"/>
    <w:rsid w:val="79AE0D99"/>
    <w:rsid w:val="79F71E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pPr>
      <w:widowControl w:val="0"/>
    </w:pPr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3">
    <w:name w:val="annotation text"/>
    <w:basedOn w:val="1"/>
    <w:link w:val="16"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F3F3F"/>
      <w:u w:val="none"/>
    </w:rPr>
  </w:style>
  <w:style w:type="character" w:styleId="12">
    <w:name w:val="Hyperlink"/>
    <w:basedOn w:val="9"/>
    <w:unhideWhenUsed/>
    <w:qFormat/>
    <w:uiPriority w:val="99"/>
    <w:rPr>
      <w:color w:val="3F3F3F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2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bsharetext"/>
    <w:basedOn w:val="9"/>
    <w:qFormat/>
    <w:uiPriority w:val="0"/>
  </w:style>
  <w:style w:type="paragraph" w:customStyle="1" w:styleId="21">
    <w:name w:val="Table Paragraph"/>
    <w:basedOn w:val="1"/>
    <w:qFormat/>
    <w:uiPriority w:val="1"/>
  </w:style>
  <w:style w:type="paragraph" w:customStyle="1" w:styleId="22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2996</Words>
  <Characters>4013</Characters>
  <Lines>8</Lines>
  <Paragraphs>2</Paragraphs>
  <ScaleCrop>false</ScaleCrop>
  <LinksUpToDate>false</LinksUpToDate>
  <CharactersWithSpaces>4833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2018-03-12T03:51:00Z</dcterms:created>
  <dc:creator>lenovo</dc:creator>
  <cp:lastModifiedBy>Administrator</cp:lastModifiedBy>
  <cp:lastPrinted>2019-08-08T03:23:00Z</cp:lastPrinted>
  <dcterms:modified xsi:type="dcterms:W3CDTF">2019-08-09T01:21:12Z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