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华文仿宋" w:hAnsi="华文仿宋" w:eastAsia="华文仿宋"/>
          <w:b/>
          <w:sz w:val="96"/>
          <w:szCs w:val="96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楷体"/>
          <w:bCs/>
          <w:sz w:val="28"/>
          <w:szCs w:val="28"/>
        </w:rPr>
      </w:pPr>
    </w:p>
    <w:p>
      <w:pPr>
        <w:pStyle w:val="20"/>
        <w:keepNext/>
        <w:keepLines/>
        <w:pageBreakBefore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000" w:firstLineChars="10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豫药会〔202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〕26号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Times New Roman"/>
          <w:sz w:val="24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--------------------------------------------------</w:t>
      </w:r>
      <w:bookmarkStart w:id="0" w:name="豫药函〔2019〕5号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Times New Roman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  <w:t>关于征集第二届河南省药学会药品不良反应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  <w:t>典型案例的通知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各有关单位：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为进一步加强安全用药宣传，</w:t>
      </w:r>
      <w:r>
        <w:rPr>
          <w:rFonts w:hint="eastAsia" w:ascii="Times New Roman" w:hAnsi="Times New Roman" w:eastAsia="仿宋" w:cs="Times New Roman"/>
          <w:sz w:val="32"/>
          <w:szCs w:val="32"/>
        </w:rPr>
        <w:t>推进药物警戒制度实施，</w:t>
      </w:r>
      <w:r>
        <w:rPr>
          <w:rFonts w:ascii="Times New Roman" w:hAnsi="Times New Roman" w:eastAsia="仿宋" w:cs="Times New Roman"/>
          <w:sz w:val="32"/>
          <w:szCs w:val="32"/>
        </w:rPr>
        <w:t>提升医务人员药品不良反应处置水平，保障医疗质量安全，在河南省卫生健康委员会及河南省药品监督管理局的大力支持下，河南省药学会拟</w:t>
      </w:r>
      <w:r>
        <w:rPr>
          <w:rFonts w:hint="eastAsia" w:ascii="Times New Roman" w:hAnsi="Times New Roman" w:eastAsia="仿宋" w:cs="Times New Roman"/>
          <w:sz w:val="32"/>
          <w:szCs w:val="32"/>
        </w:rPr>
        <w:t>于近期举办“第二届河南省药学会药品不良反应</w:t>
      </w:r>
      <w:r>
        <w:rPr>
          <w:rFonts w:ascii="Times New Roman" w:hAnsi="Times New Roman" w:eastAsia="仿宋" w:cs="Times New Roman"/>
          <w:sz w:val="32"/>
          <w:szCs w:val="32"/>
        </w:rPr>
        <w:t>典型案例</w:t>
      </w:r>
      <w:r>
        <w:rPr>
          <w:rFonts w:hint="eastAsia" w:ascii="Times New Roman" w:hAnsi="Times New Roman" w:eastAsia="仿宋" w:cs="Times New Roman"/>
          <w:sz w:val="32"/>
          <w:szCs w:val="32"/>
        </w:rPr>
        <w:t>分享会”。</w:t>
      </w:r>
      <w:r>
        <w:rPr>
          <w:rFonts w:ascii="Times New Roman" w:hAnsi="Times New Roman" w:eastAsia="仿宋" w:cs="Times New Roman"/>
          <w:sz w:val="32"/>
          <w:szCs w:val="32"/>
        </w:rPr>
        <w:t>本次</w:t>
      </w:r>
      <w:r>
        <w:rPr>
          <w:rFonts w:hint="eastAsia" w:ascii="Times New Roman" w:hAnsi="Times New Roman" w:eastAsia="仿宋" w:cs="Times New Roman"/>
          <w:sz w:val="32"/>
          <w:szCs w:val="32"/>
        </w:rPr>
        <w:t>分享会</w:t>
      </w:r>
      <w:r>
        <w:rPr>
          <w:rFonts w:ascii="Times New Roman" w:hAnsi="Times New Roman" w:eastAsia="仿宋" w:cs="Times New Roman"/>
          <w:sz w:val="32"/>
          <w:szCs w:val="32"/>
        </w:rPr>
        <w:t>由河南省药学会主办，河南省药学会</w:t>
      </w:r>
      <w:r>
        <w:rPr>
          <w:rFonts w:hint="eastAsia" w:ascii="Times New Roman" w:hAnsi="Times New Roman" w:eastAsia="仿宋" w:cs="Times New Roman"/>
          <w:sz w:val="32"/>
          <w:szCs w:val="32"/>
        </w:rPr>
        <w:t>药物警戒</w:t>
      </w:r>
      <w:r>
        <w:rPr>
          <w:rFonts w:ascii="Times New Roman" w:hAnsi="Times New Roman" w:eastAsia="仿宋" w:cs="Times New Roman"/>
          <w:sz w:val="32"/>
          <w:szCs w:val="32"/>
        </w:rPr>
        <w:t>专业委员会</w:t>
      </w:r>
      <w:r>
        <w:rPr>
          <w:rFonts w:hint="eastAsia" w:ascii="Times New Roman" w:hAnsi="Times New Roman" w:eastAsia="仿宋" w:cs="Times New Roman"/>
          <w:sz w:val="32"/>
          <w:szCs w:val="32"/>
        </w:rPr>
        <w:t>、河南省人民医院药学部</w:t>
      </w:r>
      <w:r>
        <w:rPr>
          <w:rFonts w:ascii="Times New Roman" w:hAnsi="Times New Roman" w:eastAsia="仿宋" w:cs="Times New Roman"/>
          <w:sz w:val="32"/>
          <w:szCs w:val="32"/>
        </w:rPr>
        <w:t>承办。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现将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案例征集</w:t>
      </w:r>
      <w:r>
        <w:rPr>
          <w:rFonts w:hint="eastAsia" w:ascii="Times New Roman" w:hAnsi="Times New Roman" w:eastAsia="仿宋" w:cs="Times New Roman"/>
          <w:sz w:val="32"/>
          <w:szCs w:val="32"/>
        </w:rPr>
        <w:t>有关事项</w:t>
      </w:r>
      <w:r>
        <w:rPr>
          <w:rFonts w:ascii="Times New Roman" w:hAnsi="Times New Roman" w:eastAsia="仿宋" w:cs="Times New Roman"/>
          <w:sz w:val="32"/>
          <w:szCs w:val="32"/>
        </w:rPr>
        <w:t>通知如下：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征集对象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  全省各级医疗机构、生产、经营企业从事药品不良反应工作的医药工作者。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一、时间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安排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案例征集时间：202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年4月15日-202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年5月31日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案例分享时间：202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年7月（待定）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三、案例要求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征集案例应包括题目、摘要、关键词、临床资料、讨论与参考文献等6个部分。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题目与作者：案例题目采用宋体，三号，加粗，居中。不应超过30个汉字（如一例XX致XX的案例分析）。避免使用非标准的缩略语、字符、代号以及结构式和公式。作者姓名及单位列于题目下，字体采用宋体，四号，居中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中文摘要：以300字左右为宜，简短精炼、明确具体，应包括文中主要的内容。关键词以2-5个为宜。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正文：分为“临床资料”和“讨论”两个部分。“临床资料”应包括病史、A</w:t>
      </w:r>
      <w:r>
        <w:rPr>
          <w:rFonts w:ascii="Times New Roman" w:hAnsi="Times New Roman" w:eastAsia="仿宋" w:cs="Times New Roman"/>
          <w:sz w:val="32"/>
          <w:szCs w:val="32"/>
        </w:rPr>
        <w:t>DR</w:t>
      </w:r>
      <w:r>
        <w:rPr>
          <w:rFonts w:hint="eastAsia" w:ascii="Times New Roman" w:hAnsi="Times New Roman" w:eastAsia="仿宋" w:cs="Times New Roman"/>
          <w:sz w:val="32"/>
          <w:szCs w:val="32"/>
        </w:rPr>
        <w:t>表现、救治经过、转归等。“讨论”应包括关联性评价、特点及临床表现、发生机制及处理措施等。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文内标题层次序号：文内“临床资料”、“讨论”等一级标题序号采用1,2,3…；文内二级标题序号用1.1,1.2,1.3…，字体均为宋体，五号，加粗。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全文文字应控制在3500-5000字符内。正文中文采用宋体，五号，每段开头空两字；正文英文或阿拉伯数字采用Times New Roman，五号；正文行间距为固定值，20磅。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图表：图表力求简明，设计应科学，避免与正文重复。每幅图/表应冠有图/表题。表格一律采用三线表格式，必要时可加辅助线。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文中所涉及药物名称应采用通用名，商品名用括号附后，复方制剂请说明组方和各成分名称。文中涉及到的单位应统一。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参考文献格式要求参照《中国药学杂志》要求。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10. 不得提供已发表文章的案例。上报国家药品不良反应监测系统的案例将另加分值（须提供带有报告编码的佐证材料）。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四、注意事项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60" w:firstLine="640" w:firstLineChars="200"/>
        <w:jc w:val="both"/>
        <w:textAlignment w:val="auto"/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截止日期</w:t>
      </w:r>
      <w:r>
        <w:rPr>
          <w:rFonts w:ascii="Times New Roman" w:hAnsi="Times New Roman" w:eastAsia="仿宋" w:cs="Times New Roman"/>
          <w:sz w:val="32"/>
          <w:szCs w:val="32"/>
        </w:rPr>
        <w:t>前</w:t>
      </w:r>
      <w:r>
        <w:rPr>
          <w:rFonts w:hint="eastAsia" w:ascii="Times New Roman" w:hAnsi="Times New Roman" w:eastAsia="仿宋" w:cs="Times New Roman"/>
          <w:sz w:val="32"/>
          <w:szCs w:val="32"/>
        </w:rPr>
        <w:t>扫描下方二维码提交案例。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123190</wp:posOffset>
            </wp:positionV>
            <wp:extent cx="1143000" cy="11430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 t="10853" r="11628" b="1240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专家盲评</w:t>
      </w:r>
      <w:r>
        <w:rPr>
          <w:rFonts w:ascii="Times New Roman" w:hAnsi="Times New Roman" w:eastAsia="仿宋" w:cs="Times New Roman"/>
          <w:sz w:val="32"/>
          <w:szCs w:val="32"/>
        </w:rPr>
        <w:t>后择优</w:t>
      </w:r>
      <w:r>
        <w:rPr>
          <w:rFonts w:hint="eastAsia" w:ascii="Times New Roman" w:hAnsi="Times New Roman" w:eastAsia="仿宋" w:cs="Times New Roman"/>
          <w:sz w:val="32"/>
          <w:szCs w:val="32"/>
        </w:rPr>
        <w:t>推荐参加典型案例分享，结果将于2022年6月15日前通知到本人。鼓励二级及以下医疗机构积极投稿，优秀案例优先入围。（案例评分标准见附件1）。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现场比赛相关要求另行通知。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五、结果运用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评分最高的前10个案例，颁发第二届河南省药学会药品不良反应典型案例分享“十佳案例”证书，并收录至《河南省药学会2022年药品不良反应十佳典型案例集》。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评分最高的前3个案例，将受邀在202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年河南省药学会年会期间做分享交流。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六、联系方式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联系人：赵成龙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18237102275</w:t>
      </w:r>
      <w:r>
        <w:rPr>
          <w:rFonts w:hint="eastAsia" w:ascii="Times New Roman" w:hAnsi="Times New Roman" w:eastAsia="仿宋" w:cs="Times New Roman"/>
          <w:sz w:val="32"/>
          <w:szCs w:val="32"/>
        </w:rPr>
        <w:t>；祁献芳18237166095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箱：</w:t>
      </w:r>
      <w:r>
        <w:rPr>
          <w:rFonts w:ascii="Times New Roman" w:hAnsi="Times New Roman" w:eastAsia="仿宋" w:cs="Times New Roman"/>
          <w:sz w:val="32"/>
          <w:szCs w:val="32"/>
        </w:rPr>
        <w:t>hnsyxhywjjwyh@163.com</w:t>
      </w: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yellow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附件： </w:t>
      </w:r>
      <w:r>
        <w:rPr>
          <w:rFonts w:hint="eastAsia" w:ascii="Times New Roman" w:hAnsi="Times New Roman" w:eastAsia="仿宋" w:cs="Times New Roman"/>
          <w:sz w:val="32"/>
          <w:szCs w:val="32"/>
        </w:rPr>
        <w:t>案例评分标准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bookmarkStart w:id="1" w:name="_GoBack"/>
      <w:bookmarkEnd w:id="1"/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 xml:space="preserve">        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           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2022年4月</w:t>
      </w:r>
      <w:r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7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 xml:space="preserve">日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             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案例评分标准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87"/>
        <w:gridCol w:w="3735"/>
        <w:gridCol w:w="426"/>
        <w:gridCol w:w="426"/>
        <w:gridCol w:w="426"/>
        <w:gridCol w:w="426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评审主题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评审内容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评分标准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总分值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优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良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一般</w:t>
            </w:r>
          </w:p>
        </w:tc>
        <w:tc>
          <w:tcPr>
            <w:tcW w:w="499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restart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撰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写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部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</w:t>
            </w:r>
          </w:p>
        </w:tc>
        <w:tc>
          <w:tcPr>
            <w:tcW w:w="1087" w:type="dxa"/>
            <w:vMerge w:val="restart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简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述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（40分）</w:t>
            </w: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选题新颖，对临床有明确的指导意义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摘要简短精炼、明确具体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患者基本资料和病史资料完整，正确描述患者一般项目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救治过程和ADR表现描述清晰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主要检查指标与结果陈述是否完整、病史陈述是否准确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重要阳性、阴性体征描述无遗漏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既往治疗经过及用药情况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对病例理解是否透彻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restart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析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（60分）</w:t>
            </w: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关联性评价结果应客观、准确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ADR特点及临床表现</w:t>
            </w:r>
            <w:r>
              <w:rPr>
                <w:rFonts w:ascii="Times New Roman" w:hAnsi="Times New Roman" w:eastAsia="仿宋" w:cs="Times New Roman"/>
              </w:rPr>
              <w:t>论据充分，逻辑关系强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发生</w:t>
            </w:r>
            <w:r>
              <w:rPr>
                <w:rFonts w:ascii="Times New Roman" w:hAnsi="Times New Roman" w:eastAsia="仿宋" w:cs="Times New Roman"/>
                <w:szCs w:val="21"/>
              </w:rPr>
              <w:t>机制分析深入，因果关系确切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治疗措施安全、有效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总结与分析讨论内容紧密结合，有较强的临床指导意义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参考文献时效性强，质量高，格式规范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38" w:type="dxa"/>
            <w:gridSpan w:val="2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另加分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（10分）</w:t>
            </w:r>
          </w:p>
        </w:tc>
        <w:tc>
          <w:tcPr>
            <w:tcW w:w="5938" w:type="dxa"/>
            <w:gridSpan w:val="6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上报国家药品不良反应监测系统的案例另加分：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新的且严重的案例（1</w:t>
            </w:r>
            <w:r>
              <w:rPr>
                <w:rFonts w:ascii="Times New Roman" w:hAnsi="Times New Roman" w:eastAsia="仿宋" w:cs="Times New Roman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分）；新的或严重的案例（6分）；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一般的案例（4分）。</w:t>
            </w:r>
          </w:p>
        </w:tc>
      </w:tr>
    </w:tbl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tbl>
      <w:tblPr>
        <w:tblStyle w:val="8"/>
        <w:tblpPr w:leftFromText="180" w:rightFromText="180" w:vertAnchor="text" w:horzAnchor="page" w:tblpX="1862" w:tblpY="9309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河南省药学会                     2022年4月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pStyle w:val="6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微软雅黑" w:eastAsia="仿宋_GB2312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5B006"/>
    <w:multiLevelType w:val="singleLevel"/>
    <w:tmpl w:val="58F5B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C"/>
    <w:rsid w:val="00006E9D"/>
    <w:rsid w:val="000104CB"/>
    <w:rsid w:val="00016958"/>
    <w:rsid w:val="000357A3"/>
    <w:rsid w:val="0005609E"/>
    <w:rsid w:val="00067440"/>
    <w:rsid w:val="000711EB"/>
    <w:rsid w:val="00073099"/>
    <w:rsid w:val="000759A9"/>
    <w:rsid w:val="00075B61"/>
    <w:rsid w:val="00085CDF"/>
    <w:rsid w:val="000929F2"/>
    <w:rsid w:val="000A17A5"/>
    <w:rsid w:val="000A193B"/>
    <w:rsid w:val="000B4E7A"/>
    <w:rsid w:val="000B77B7"/>
    <w:rsid w:val="000B7A72"/>
    <w:rsid w:val="000B7FA2"/>
    <w:rsid w:val="000C1F5D"/>
    <w:rsid w:val="000C25C0"/>
    <w:rsid w:val="000C66A3"/>
    <w:rsid w:val="000D29BC"/>
    <w:rsid w:val="000D5B1B"/>
    <w:rsid w:val="000D5D1E"/>
    <w:rsid w:val="000E0EE2"/>
    <w:rsid w:val="000E2EB8"/>
    <w:rsid w:val="001037CB"/>
    <w:rsid w:val="001056E1"/>
    <w:rsid w:val="00105CFF"/>
    <w:rsid w:val="0011467B"/>
    <w:rsid w:val="001240AE"/>
    <w:rsid w:val="001254E5"/>
    <w:rsid w:val="001271A2"/>
    <w:rsid w:val="0013067F"/>
    <w:rsid w:val="001366E4"/>
    <w:rsid w:val="0013745F"/>
    <w:rsid w:val="00152FCE"/>
    <w:rsid w:val="001531A1"/>
    <w:rsid w:val="00153A5E"/>
    <w:rsid w:val="001553C4"/>
    <w:rsid w:val="001558FA"/>
    <w:rsid w:val="00163362"/>
    <w:rsid w:val="00166607"/>
    <w:rsid w:val="0016663F"/>
    <w:rsid w:val="00177ECA"/>
    <w:rsid w:val="00181892"/>
    <w:rsid w:val="001866D3"/>
    <w:rsid w:val="00195025"/>
    <w:rsid w:val="001953AD"/>
    <w:rsid w:val="001A3C8A"/>
    <w:rsid w:val="001A62CC"/>
    <w:rsid w:val="001B2C73"/>
    <w:rsid w:val="001B3DC1"/>
    <w:rsid w:val="001C18BB"/>
    <w:rsid w:val="001C48B8"/>
    <w:rsid w:val="001C7A4F"/>
    <w:rsid w:val="001D0FBF"/>
    <w:rsid w:val="001D1680"/>
    <w:rsid w:val="001D192D"/>
    <w:rsid w:val="001D290B"/>
    <w:rsid w:val="001D79E3"/>
    <w:rsid w:val="001E0361"/>
    <w:rsid w:val="001E32D2"/>
    <w:rsid w:val="001F0462"/>
    <w:rsid w:val="001F6208"/>
    <w:rsid w:val="00202363"/>
    <w:rsid w:val="002247BD"/>
    <w:rsid w:val="00227403"/>
    <w:rsid w:val="00230F7D"/>
    <w:rsid w:val="0023272A"/>
    <w:rsid w:val="00245B87"/>
    <w:rsid w:val="00253E46"/>
    <w:rsid w:val="002606A0"/>
    <w:rsid w:val="002623EC"/>
    <w:rsid w:val="00262B6D"/>
    <w:rsid w:val="00270F56"/>
    <w:rsid w:val="00271521"/>
    <w:rsid w:val="00277306"/>
    <w:rsid w:val="00280C91"/>
    <w:rsid w:val="0029676B"/>
    <w:rsid w:val="002A0D29"/>
    <w:rsid w:val="002A158A"/>
    <w:rsid w:val="002B05AE"/>
    <w:rsid w:val="002B2FD4"/>
    <w:rsid w:val="002B4D76"/>
    <w:rsid w:val="002B5E9E"/>
    <w:rsid w:val="002B600A"/>
    <w:rsid w:val="002C058A"/>
    <w:rsid w:val="002C5FF3"/>
    <w:rsid w:val="002C7A1C"/>
    <w:rsid w:val="002D103C"/>
    <w:rsid w:val="002D354D"/>
    <w:rsid w:val="002D64A4"/>
    <w:rsid w:val="002D6688"/>
    <w:rsid w:val="002D6764"/>
    <w:rsid w:val="002E1040"/>
    <w:rsid w:val="002F0D5E"/>
    <w:rsid w:val="002F1343"/>
    <w:rsid w:val="002F2376"/>
    <w:rsid w:val="002F49B9"/>
    <w:rsid w:val="002F5C9B"/>
    <w:rsid w:val="0030364F"/>
    <w:rsid w:val="00306CA6"/>
    <w:rsid w:val="00311F66"/>
    <w:rsid w:val="003158B5"/>
    <w:rsid w:val="00322B68"/>
    <w:rsid w:val="00325C88"/>
    <w:rsid w:val="00327759"/>
    <w:rsid w:val="00331C7E"/>
    <w:rsid w:val="00334043"/>
    <w:rsid w:val="0033433D"/>
    <w:rsid w:val="00346628"/>
    <w:rsid w:val="00350415"/>
    <w:rsid w:val="00350445"/>
    <w:rsid w:val="003541FD"/>
    <w:rsid w:val="0036247D"/>
    <w:rsid w:val="00365B4F"/>
    <w:rsid w:val="0037267C"/>
    <w:rsid w:val="00374000"/>
    <w:rsid w:val="0037554B"/>
    <w:rsid w:val="00376C62"/>
    <w:rsid w:val="0039023B"/>
    <w:rsid w:val="003917FD"/>
    <w:rsid w:val="00391D4C"/>
    <w:rsid w:val="00392A4D"/>
    <w:rsid w:val="00394603"/>
    <w:rsid w:val="003A1106"/>
    <w:rsid w:val="003A3334"/>
    <w:rsid w:val="003A5B4F"/>
    <w:rsid w:val="003B2EE5"/>
    <w:rsid w:val="003B4135"/>
    <w:rsid w:val="003B6293"/>
    <w:rsid w:val="003C1F98"/>
    <w:rsid w:val="003C7FC5"/>
    <w:rsid w:val="003D442D"/>
    <w:rsid w:val="00402FBB"/>
    <w:rsid w:val="00403E5D"/>
    <w:rsid w:val="00406952"/>
    <w:rsid w:val="00412783"/>
    <w:rsid w:val="004130EE"/>
    <w:rsid w:val="00417036"/>
    <w:rsid w:val="0042785C"/>
    <w:rsid w:val="00430099"/>
    <w:rsid w:val="00430B16"/>
    <w:rsid w:val="004352C3"/>
    <w:rsid w:val="0043581A"/>
    <w:rsid w:val="00436534"/>
    <w:rsid w:val="004406C8"/>
    <w:rsid w:val="0044144E"/>
    <w:rsid w:val="00442437"/>
    <w:rsid w:val="00445360"/>
    <w:rsid w:val="0045070F"/>
    <w:rsid w:val="00452C41"/>
    <w:rsid w:val="00461DE8"/>
    <w:rsid w:val="00464F52"/>
    <w:rsid w:val="00477AC4"/>
    <w:rsid w:val="0048100E"/>
    <w:rsid w:val="0048172F"/>
    <w:rsid w:val="004873D5"/>
    <w:rsid w:val="0048775A"/>
    <w:rsid w:val="004912AB"/>
    <w:rsid w:val="004A26AB"/>
    <w:rsid w:val="004A307E"/>
    <w:rsid w:val="004A6A81"/>
    <w:rsid w:val="004B09F1"/>
    <w:rsid w:val="004D0011"/>
    <w:rsid w:val="004D0386"/>
    <w:rsid w:val="004D4321"/>
    <w:rsid w:val="004D4A93"/>
    <w:rsid w:val="004D5600"/>
    <w:rsid w:val="004E2395"/>
    <w:rsid w:val="004E38F1"/>
    <w:rsid w:val="004E5C41"/>
    <w:rsid w:val="00506E3D"/>
    <w:rsid w:val="00506FD0"/>
    <w:rsid w:val="00511615"/>
    <w:rsid w:val="0053094B"/>
    <w:rsid w:val="00531BF5"/>
    <w:rsid w:val="00534AD3"/>
    <w:rsid w:val="005442EC"/>
    <w:rsid w:val="005529A9"/>
    <w:rsid w:val="00561ADE"/>
    <w:rsid w:val="005779EA"/>
    <w:rsid w:val="00583410"/>
    <w:rsid w:val="0058378A"/>
    <w:rsid w:val="005A138A"/>
    <w:rsid w:val="005A2D42"/>
    <w:rsid w:val="005B15B1"/>
    <w:rsid w:val="005C4686"/>
    <w:rsid w:val="005C5A7B"/>
    <w:rsid w:val="005D7637"/>
    <w:rsid w:val="005E6826"/>
    <w:rsid w:val="005E6CCC"/>
    <w:rsid w:val="006036E2"/>
    <w:rsid w:val="00607102"/>
    <w:rsid w:val="006143BF"/>
    <w:rsid w:val="006200B3"/>
    <w:rsid w:val="00622893"/>
    <w:rsid w:val="00623CAF"/>
    <w:rsid w:val="00627309"/>
    <w:rsid w:val="006273AB"/>
    <w:rsid w:val="00632196"/>
    <w:rsid w:val="006356E5"/>
    <w:rsid w:val="0064031D"/>
    <w:rsid w:val="006407DA"/>
    <w:rsid w:val="00646441"/>
    <w:rsid w:val="006470B8"/>
    <w:rsid w:val="006539B3"/>
    <w:rsid w:val="00655200"/>
    <w:rsid w:val="00656846"/>
    <w:rsid w:val="006579C6"/>
    <w:rsid w:val="0067017B"/>
    <w:rsid w:val="00676CD9"/>
    <w:rsid w:val="00680F08"/>
    <w:rsid w:val="006824A4"/>
    <w:rsid w:val="0068345D"/>
    <w:rsid w:val="00686E37"/>
    <w:rsid w:val="006872DA"/>
    <w:rsid w:val="00697687"/>
    <w:rsid w:val="006A275E"/>
    <w:rsid w:val="006A6B3C"/>
    <w:rsid w:val="006A73C2"/>
    <w:rsid w:val="006C0F69"/>
    <w:rsid w:val="006C2F92"/>
    <w:rsid w:val="006D2600"/>
    <w:rsid w:val="006D3C00"/>
    <w:rsid w:val="006D6956"/>
    <w:rsid w:val="006D7F1E"/>
    <w:rsid w:val="006E06E4"/>
    <w:rsid w:val="007005B6"/>
    <w:rsid w:val="00706C0B"/>
    <w:rsid w:val="00707FF5"/>
    <w:rsid w:val="00711C55"/>
    <w:rsid w:val="00714F20"/>
    <w:rsid w:val="00715F72"/>
    <w:rsid w:val="007170DC"/>
    <w:rsid w:val="00721FAC"/>
    <w:rsid w:val="0072745D"/>
    <w:rsid w:val="0073532F"/>
    <w:rsid w:val="00735C04"/>
    <w:rsid w:val="00744854"/>
    <w:rsid w:val="00747514"/>
    <w:rsid w:val="007501B3"/>
    <w:rsid w:val="00750287"/>
    <w:rsid w:val="00752F59"/>
    <w:rsid w:val="00772F93"/>
    <w:rsid w:val="00782173"/>
    <w:rsid w:val="00784A32"/>
    <w:rsid w:val="00787784"/>
    <w:rsid w:val="007966A8"/>
    <w:rsid w:val="007A7EDF"/>
    <w:rsid w:val="007B0EE4"/>
    <w:rsid w:val="007B1B9B"/>
    <w:rsid w:val="007B34BF"/>
    <w:rsid w:val="007B60F9"/>
    <w:rsid w:val="007D50DE"/>
    <w:rsid w:val="007D70C4"/>
    <w:rsid w:val="007E24CB"/>
    <w:rsid w:val="007E4531"/>
    <w:rsid w:val="007E5D71"/>
    <w:rsid w:val="007F13CB"/>
    <w:rsid w:val="007F2C21"/>
    <w:rsid w:val="007F5944"/>
    <w:rsid w:val="00833F69"/>
    <w:rsid w:val="0083573F"/>
    <w:rsid w:val="00840D24"/>
    <w:rsid w:val="008459A9"/>
    <w:rsid w:val="008530EC"/>
    <w:rsid w:val="008718B7"/>
    <w:rsid w:val="00873D98"/>
    <w:rsid w:val="008815D3"/>
    <w:rsid w:val="008844AB"/>
    <w:rsid w:val="00895D8E"/>
    <w:rsid w:val="008B3E63"/>
    <w:rsid w:val="008C7BCB"/>
    <w:rsid w:val="008D2358"/>
    <w:rsid w:val="008D689E"/>
    <w:rsid w:val="008E6C2F"/>
    <w:rsid w:val="008F1945"/>
    <w:rsid w:val="008F770A"/>
    <w:rsid w:val="00902DCD"/>
    <w:rsid w:val="00922781"/>
    <w:rsid w:val="009239F3"/>
    <w:rsid w:val="00926C06"/>
    <w:rsid w:val="00937A2C"/>
    <w:rsid w:val="00954744"/>
    <w:rsid w:val="00957965"/>
    <w:rsid w:val="00964521"/>
    <w:rsid w:val="009710E6"/>
    <w:rsid w:val="009735B4"/>
    <w:rsid w:val="00981D78"/>
    <w:rsid w:val="0098254C"/>
    <w:rsid w:val="00983121"/>
    <w:rsid w:val="009909FB"/>
    <w:rsid w:val="00995356"/>
    <w:rsid w:val="009B30DF"/>
    <w:rsid w:val="009B59CF"/>
    <w:rsid w:val="009B7F12"/>
    <w:rsid w:val="009D41CC"/>
    <w:rsid w:val="009D52B9"/>
    <w:rsid w:val="009E0C28"/>
    <w:rsid w:val="009E2BEB"/>
    <w:rsid w:val="009E706B"/>
    <w:rsid w:val="009F3705"/>
    <w:rsid w:val="009F6911"/>
    <w:rsid w:val="009F7F18"/>
    <w:rsid w:val="00A0483C"/>
    <w:rsid w:val="00A10AB5"/>
    <w:rsid w:val="00A11CB8"/>
    <w:rsid w:val="00A1378E"/>
    <w:rsid w:val="00A168CB"/>
    <w:rsid w:val="00A16ECB"/>
    <w:rsid w:val="00A23015"/>
    <w:rsid w:val="00A2447E"/>
    <w:rsid w:val="00A24DAA"/>
    <w:rsid w:val="00A350FD"/>
    <w:rsid w:val="00A36804"/>
    <w:rsid w:val="00A436F1"/>
    <w:rsid w:val="00A6285C"/>
    <w:rsid w:val="00A65E27"/>
    <w:rsid w:val="00A7112E"/>
    <w:rsid w:val="00A74806"/>
    <w:rsid w:val="00A82F44"/>
    <w:rsid w:val="00A8487F"/>
    <w:rsid w:val="00A84C89"/>
    <w:rsid w:val="00A87195"/>
    <w:rsid w:val="00A960A0"/>
    <w:rsid w:val="00AA35B6"/>
    <w:rsid w:val="00AA36D0"/>
    <w:rsid w:val="00AA4470"/>
    <w:rsid w:val="00AB7B83"/>
    <w:rsid w:val="00AB7F1C"/>
    <w:rsid w:val="00AC0652"/>
    <w:rsid w:val="00AC5857"/>
    <w:rsid w:val="00AD0EBE"/>
    <w:rsid w:val="00AE17F4"/>
    <w:rsid w:val="00AE2E22"/>
    <w:rsid w:val="00AE2FBF"/>
    <w:rsid w:val="00AE6ADD"/>
    <w:rsid w:val="00AF4E42"/>
    <w:rsid w:val="00AF62E7"/>
    <w:rsid w:val="00AF74E3"/>
    <w:rsid w:val="00B01EF8"/>
    <w:rsid w:val="00B02233"/>
    <w:rsid w:val="00B02884"/>
    <w:rsid w:val="00B0298D"/>
    <w:rsid w:val="00B06799"/>
    <w:rsid w:val="00B126F6"/>
    <w:rsid w:val="00B1369B"/>
    <w:rsid w:val="00B14FD0"/>
    <w:rsid w:val="00B23E16"/>
    <w:rsid w:val="00B2532D"/>
    <w:rsid w:val="00B268BE"/>
    <w:rsid w:val="00B35FBE"/>
    <w:rsid w:val="00B40AFA"/>
    <w:rsid w:val="00B576C9"/>
    <w:rsid w:val="00B623F3"/>
    <w:rsid w:val="00B632A0"/>
    <w:rsid w:val="00B63BE0"/>
    <w:rsid w:val="00B6454F"/>
    <w:rsid w:val="00B66C8A"/>
    <w:rsid w:val="00B6702A"/>
    <w:rsid w:val="00B75FFB"/>
    <w:rsid w:val="00B76D83"/>
    <w:rsid w:val="00B850E0"/>
    <w:rsid w:val="00B86821"/>
    <w:rsid w:val="00B939E9"/>
    <w:rsid w:val="00B96752"/>
    <w:rsid w:val="00BA5E0D"/>
    <w:rsid w:val="00BA708A"/>
    <w:rsid w:val="00BB0571"/>
    <w:rsid w:val="00BB2BA4"/>
    <w:rsid w:val="00BC031B"/>
    <w:rsid w:val="00BC5975"/>
    <w:rsid w:val="00BD23A5"/>
    <w:rsid w:val="00BE3677"/>
    <w:rsid w:val="00BE6044"/>
    <w:rsid w:val="00BF2434"/>
    <w:rsid w:val="00BF5C90"/>
    <w:rsid w:val="00BF7EB0"/>
    <w:rsid w:val="00C0305F"/>
    <w:rsid w:val="00C072ED"/>
    <w:rsid w:val="00C21E14"/>
    <w:rsid w:val="00C26D20"/>
    <w:rsid w:val="00C26E62"/>
    <w:rsid w:val="00C30F33"/>
    <w:rsid w:val="00C33486"/>
    <w:rsid w:val="00C704EB"/>
    <w:rsid w:val="00C732D4"/>
    <w:rsid w:val="00C747BC"/>
    <w:rsid w:val="00C7507E"/>
    <w:rsid w:val="00C75CD1"/>
    <w:rsid w:val="00C82513"/>
    <w:rsid w:val="00C833C6"/>
    <w:rsid w:val="00C84DB4"/>
    <w:rsid w:val="00C8666E"/>
    <w:rsid w:val="00C8695B"/>
    <w:rsid w:val="00C93414"/>
    <w:rsid w:val="00C938F8"/>
    <w:rsid w:val="00C95C8D"/>
    <w:rsid w:val="00CA055F"/>
    <w:rsid w:val="00CB12B7"/>
    <w:rsid w:val="00CC6BC3"/>
    <w:rsid w:val="00CD25C3"/>
    <w:rsid w:val="00CD4AD6"/>
    <w:rsid w:val="00CD5298"/>
    <w:rsid w:val="00CE2C75"/>
    <w:rsid w:val="00CE504A"/>
    <w:rsid w:val="00CF1FFA"/>
    <w:rsid w:val="00CF2C0C"/>
    <w:rsid w:val="00D047DB"/>
    <w:rsid w:val="00D06AA5"/>
    <w:rsid w:val="00D1475D"/>
    <w:rsid w:val="00D22724"/>
    <w:rsid w:val="00D24629"/>
    <w:rsid w:val="00D42BB6"/>
    <w:rsid w:val="00D42F7C"/>
    <w:rsid w:val="00D51A8B"/>
    <w:rsid w:val="00D565FC"/>
    <w:rsid w:val="00D607E8"/>
    <w:rsid w:val="00D63096"/>
    <w:rsid w:val="00D63A51"/>
    <w:rsid w:val="00D71505"/>
    <w:rsid w:val="00D716B6"/>
    <w:rsid w:val="00D73076"/>
    <w:rsid w:val="00DA0391"/>
    <w:rsid w:val="00DA274B"/>
    <w:rsid w:val="00DB01D7"/>
    <w:rsid w:val="00DB0A1D"/>
    <w:rsid w:val="00DB1047"/>
    <w:rsid w:val="00DB5571"/>
    <w:rsid w:val="00DC05C8"/>
    <w:rsid w:val="00DC5582"/>
    <w:rsid w:val="00DC5B86"/>
    <w:rsid w:val="00DD0CFA"/>
    <w:rsid w:val="00DF6BDB"/>
    <w:rsid w:val="00DF736A"/>
    <w:rsid w:val="00E0703C"/>
    <w:rsid w:val="00E14FD0"/>
    <w:rsid w:val="00E1519E"/>
    <w:rsid w:val="00E15E65"/>
    <w:rsid w:val="00E3719F"/>
    <w:rsid w:val="00E37F30"/>
    <w:rsid w:val="00E434ED"/>
    <w:rsid w:val="00E45C80"/>
    <w:rsid w:val="00E54411"/>
    <w:rsid w:val="00E5671D"/>
    <w:rsid w:val="00E65283"/>
    <w:rsid w:val="00E74317"/>
    <w:rsid w:val="00E76CBA"/>
    <w:rsid w:val="00E76F9A"/>
    <w:rsid w:val="00E7736F"/>
    <w:rsid w:val="00E81031"/>
    <w:rsid w:val="00E84CD6"/>
    <w:rsid w:val="00E873FD"/>
    <w:rsid w:val="00E90377"/>
    <w:rsid w:val="00E90AC9"/>
    <w:rsid w:val="00E90F47"/>
    <w:rsid w:val="00E928AA"/>
    <w:rsid w:val="00EA760D"/>
    <w:rsid w:val="00EB3CF2"/>
    <w:rsid w:val="00EB55B1"/>
    <w:rsid w:val="00EC08C6"/>
    <w:rsid w:val="00EC363D"/>
    <w:rsid w:val="00EC3CE3"/>
    <w:rsid w:val="00EC624F"/>
    <w:rsid w:val="00ED781D"/>
    <w:rsid w:val="00EE34AF"/>
    <w:rsid w:val="00EE3E90"/>
    <w:rsid w:val="00EE65F3"/>
    <w:rsid w:val="00EF1D94"/>
    <w:rsid w:val="00EF2191"/>
    <w:rsid w:val="00F11411"/>
    <w:rsid w:val="00F16F14"/>
    <w:rsid w:val="00F226BF"/>
    <w:rsid w:val="00F25D49"/>
    <w:rsid w:val="00F459BF"/>
    <w:rsid w:val="00F51FD7"/>
    <w:rsid w:val="00F541C1"/>
    <w:rsid w:val="00F7072C"/>
    <w:rsid w:val="00F80657"/>
    <w:rsid w:val="00F82414"/>
    <w:rsid w:val="00F8493D"/>
    <w:rsid w:val="00FB09C7"/>
    <w:rsid w:val="00FB45C7"/>
    <w:rsid w:val="00FC21CF"/>
    <w:rsid w:val="00FC2981"/>
    <w:rsid w:val="00FC3CE8"/>
    <w:rsid w:val="00FD1D80"/>
    <w:rsid w:val="00FD68A0"/>
    <w:rsid w:val="00FE176E"/>
    <w:rsid w:val="00FE25CD"/>
    <w:rsid w:val="00FE26F9"/>
    <w:rsid w:val="00FE7131"/>
    <w:rsid w:val="00FF4485"/>
    <w:rsid w:val="00FF4522"/>
    <w:rsid w:val="00FF548D"/>
    <w:rsid w:val="00FF5B14"/>
    <w:rsid w:val="02975C59"/>
    <w:rsid w:val="039A5AA5"/>
    <w:rsid w:val="083E5F1D"/>
    <w:rsid w:val="0A6A3F0E"/>
    <w:rsid w:val="0AB849B6"/>
    <w:rsid w:val="0CB07F90"/>
    <w:rsid w:val="0CCE5AD4"/>
    <w:rsid w:val="0D11119D"/>
    <w:rsid w:val="0D9E3DF3"/>
    <w:rsid w:val="0E064B80"/>
    <w:rsid w:val="10E31004"/>
    <w:rsid w:val="124E64C3"/>
    <w:rsid w:val="1B047BCE"/>
    <w:rsid w:val="22FE212F"/>
    <w:rsid w:val="261416B1"/>
    <w:rsid w:val="27735E74"/>
    <w:rsid w:val="28847183"/>
    <w:rsid w:val="2A1B2393"/>
    <w:rsid w:val="2AF044FB"/>
    <w:rsid w:val="34895CA4"/>
    <w:rsid w:val="35C67ECA"/>
    <w:rsid w:val="3A3543BC"/>
    <w:rsid w:val="3A764736"/>
    <w:rsid w:val="3CB24129"/>
    <w:rsid w:val="40026B72"/>
    <w:rsid w:val="422C2CE2"/>
    <w:rsid w:val="42325D47"/>
    <w:rsid w:val="42D54EBC"/>
    <w:rsid w:val="44210861"/>
    <w:rsid w:val="456D0CD1"/>
    <w:rsid w:val="47360995"/>
    <w:rsid w:val="4E664B30"/>
    <w:rsid w:val="5ABA44C4"/>
    <w:rsid w:val="5FC0578E"/>
    <w:rsid w:val="65CB4DF0"/>
    <w:rsid w:val="670627F0"/>
    <w:rsid w:val="69AD1EC2"/>
    <w:rsid w:val="73176767"/>
    <w:rsid w:val="79E14326"/>
    <w:rsid w:val="7D55417C"/>
    <w:rsid w:val="7F33292B"/>
    <w:rsid w:val="7F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21">
    <w:name w:val="fontstyle01"/>
    <w:basedOn w:val="10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7F80-FCAA-49A7-9F14-1D22709E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1543</Words>
  <Characters>1743</Characters>
  <Lines>15</Lines>
  <Paragraphs>4</Paragraphs>
  <TotalTime>15</TotalTime>
  <ScaleCrop>false</ScaleCrop>
  <LinksUpToDate>false</LinksUpToDate>
  <CharactersWithSpaces>1897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2019-01-13T14:55:00Z</dcterms:created>
  <dc:creator>lenovo</dc:creator>
  <cp:lastModifiedBy>珍惜</cp:lastModifiedBy>
  <cp:lastPrinted>2021-03-31T10:07:00Z</cp:lastPrinted>
  <dcterms:modified xsi:type="dcterms:W3CDTF">2022-04-07T10:36:25Z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00F53197678244A9A8EAA19EA9D3416C</vt:lpwstr>
  </property>
</Properties>
</file>